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750976562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av 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916015625" w:line="240" w:lineRule="auto"/>
        <w:ind w:left="17.659988403320312"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Integritetspolicy och information om behandling av dina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4.059982299804688"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personuppgifter: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3764648437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 Vad är en integritetspolicy?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9199981689453125" w:right="60.84228515625" w:firstLine="12.32002258300781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1.1. I vår integritetspolicy förklarar vi vem som ansvarar för den personuppgifts-behandling som  sker i samband med att du beställer varor och tjänster från oss. Vi beskriver även vilka  personuppgifter om dig som behandlas när du i olika situationer lämnar uppgifter till oss, hur vi  behandlar personuppgifterna, varför vi gör det och med vilket lagstöd som vi motiverar  behandlingen samt berättar vilka utomstående parter som kan komma att hantera  personuppgifter om dig för att vi skall kunna tillhandahålla de varor och tjänster du beställt. Du får  också information om dina rättigheter när det gäller vår behandling av dina personuppgifter och  om hur du kan gå tillväga för att utöva dina rättigheter.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876953125" w:line="240" w:lineRule="auto"/>
        <w:ind w:left="5.719985961914062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2. Viktiga begrepp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6.279983520507812" w:right="1369.1796875" w:hanging="9.89997863769531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2.1. Här förklaras några viktiga begrepp som kan vara bra att kunna för att förstå vår  integritetspolicy: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9.020004272460938" w:right="104.620361328125"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”Personuppgifter” betyder varje upplysning som avser en identifierad eller identifierbar fysisk person. En identifierbar fysisk person är en person som direkt eller indirekt kan identifieras särskilt med hänvisning till exempelvis ett namn, ett identifikationsnummer såsom t ex personnummer, en lokaliseringsuppgift, online identifikationer såsom t ex en IP-adress eller en eller flera faktorer som är specifika för den fysiska personens fysiska, fysiologiska, genetiska, psykiska, ekonomiska, kulturella eller sociala identitet.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3.7400054931640625" w:right="139.3798828125" w:firstLine="12.09999084472656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 ”Behandling” betyder en åtgärd eller kombination av åtgärder beträffande personuppgifter som insamling, registrering, organisering, strukturering, lagring, bearbetning eller ändring, framtagning, läsning, användning, utlämning gnom överföring, spridning eller tillhandahållande på annat sätt, justering eller sammanförande, begränsning, radering eller förstöring.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14.520034790039062" w:right="408.65966796875" w:hanging="5.50003051757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 ”Pure Acai Network Partner” betyder en person eller ett företag som hos Pure Acai Network  registrerat sig som återförsäljare (BP-Brand Partner) av Pure Acai Networks produkter.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4.840011596679687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3. Vem ansvarar för behandlingen?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7412109375" w:line="227.18181610107422" w:lineRule="auto"/>
        <w:ind w:left="2.6399993896484375" w:right="199.659423828125" w:firstLine="4.840011596679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3.1.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Pure Acai Sweden AB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är personuppgifts-ansvarig för behandlingen. I den här texten kallas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Pure Acai Sweden AB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”Vi” och du som beställer varor och tjänster eller som visat intresse för att  beställa varor och tjänster från oss ”Du”.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09912109375" w:line="240" w:lineRule="auto"/>
        <w:ind w:left="4.619979858398437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4. Allmänt om vår personuppgifts-behandling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259979248046875" w:right="194.161376953125" w:hanging="0.660018920898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4.1. Vi kommer bara att behandla de personuppgifter om dig som är nödvändiga för de ändamål  som anges i avsnitt 5 nedan. Vi har i övrigt rutiner för hur vi lagrar eller avidentifierar  personuppgifter i syfte att löpande se till att dina personuppgifter vid var tid skall vara adekvata  och relevanta.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53857421875" w:line="240" w:lineRule="auto"/>
        <w:ind w:left="18.479995727539062"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Varifrån uppgifterna hämtas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5.179977416992188" w:right="362.242431640625" w:hanging="7.91999816894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4.2. Uppgifterna hämtas in direkt från dig vid beställningstillfället, och du måste lämna de  uppgifter vi anger i beställningsformuläret för att vi skall kunna behandla din beställning. Att du  lämnar uppgifterna vi efterfrågar är alltså nödvändigt för att vi skall kunna ingå avtal med dig.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20.22503852844238" w:lineRule="auto"/>
        <w:ind w:left="3.079986572265625" w:right="22.117919921875" w:firstLine="1.98005676269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5. Vilka personuppgifter vi behandlar om dig och anledningarna till behandlingen m.m.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Vi behandlar personuppgifter för att kunna leverera varor och tjänster till dig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5.1. När du beställer varor eller tjänster från oss så ingår du ett avtal med oss. Vi kommer därför  att behandla alla de personuppgifter du lämnar till oss i samband med beställningen, som  uppgifter om ditt namn, personnummer, adress, e-postadress och telefonnummer, och uppgift om  hur du kommit i kontakt med oss såsom exempelvis IP-adress, för att fullgöra avtalet med dig –  alltså för att administrera din beställning och/eller ditt abonnemang, leverera beställda varor och  tjänster till dig, administrera betalningen av dem och för att hantera och fullgöra eventuella  kundservice åtaganden avseende de varor du köper. Dessa typer av personuppgifter som lämnas  i samband med beställningar kallar vi för ”Beställningsdata”.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9535217285156" w:line="240" w:lineRule="auto"/>
        <w:ind w:left="1.100006103515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Version 1.0 SE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750976562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av 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35302734375" w:line="218.09454917907715" w:lineRule="auto"/>
        <w:ind w:left="15.839996337890625" w:right="495.11962890625" w:hanging="7.0400238037109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5.2. De Beställningsdata som vi samlar in för att administrera och i övrigt hantera dina  beställningar kommer att behandlas för att fullgöra avtalet med dig under den tid som ditt  kundförhållande med oss pågår och under tiden för eventuella garantiåtaganden från vår sida.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40" w:lineRule="auto"/>
        <w:ind w:left="18.479995727539062"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Vi behandlar personuppgifter vid användning av vår hemsida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8.799972534179688" w:right="178.9794921875" w:hanging="0.2200317382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5.3. När du använder vår hemsida kan vi komma att automatiskt samla in och behandla teknisk  information inklusive IP adress, inloggnings-information, typ och version av operativsystem och  enhet, tidsinställningar, valt språk, cookies etc och tidsåtgång till beställningar, knapptryckningar  etc. Dessa typer av personuppgifter som lämnas i samband med att du använder vår hemsida  kallar vi för “Användardata”.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8.799972534179688" w:right="127.281494140625" w:hanging="0.2200317382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5.4. Din Användardata behandlas för att ge dig behörighet att logga in och använda ditt  användarkonto på vår hemsida, säkerställa din identitet och ålder, ha korrekta och uppdaterade  uppgifter om dig, för att du skall kunna följa och administrera pågående beställningar, för att  hantera dina val av inställningar och uppgifter om betalning, i syfte att utveckla och förbättra vår  hemsida och de IT-system som används för att tillhandahålla den samt för att i övrigt kunna  leverera beställda varor och tjänster till dig enligt våra Allmänna Villkor. Insamlad Användardata  om dig kommer som längst att sparas lika lång tid som den Beställningsdata vi behandlar om dig.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36.26911163330078" w:lineRule="auto"/>
        <w:ind w:left="0.4399871826171875" w:right="318.23974609375" w:firstLine="18.040008544921875"/>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Vi behandlar personuppgifter för att möjliggöra ditt medlemskap i Pure Acai Network och för att  redovisa provision m.m. till våra partners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0" w:right="207.36083984375" w:firstLine="8.79997253417968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5.5. Vi behandlar också dina personuppgifter och uppgift om vad du beställt och betalat för att  hantera ditt medlemskap i Pure Acai Network samt kan även behandla personuppgifterna i syfte  att kunna redovisa provision och bonus till våra Pure Acai Network Partners avseende  försäljningen till dig om du refererats till oss av eller annars valt att bli associerad med en Pure  Acai Network Partner.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7.9199981689453125" w:right="270.941162109375" w:firstLine="0.87997436523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5.6. De personuppgifter som behandlas inom ramen för Pure Acai Network behandlas så länge  som du väljer att vara medlem i Pure Acai Network i syfte att fullgöra vårt avtal om medlemskap.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3.079986572265625" w:right="207.799072265625" w:firstLine="5.71998596191406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5.7. Uppgifterna som behandlas för att kunna redovisa provision och bonus till våra Pure Acai  Network Partners avseende försäljningen till dig behandlas med stöd av en så kallad  intresseavvägning där vi bedömer att vårt intresse att fullgöra vår redovisningsskyldighet mot de  Pure Acai Network Partners som berörs är ett sådant berättigat intresse som gör behandlingen  tillåten. Dessa uppgifter kommer att behandlas som längst 12 månader efter kundrelationen  upphört.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8.09454917907715" w:lineRule="auto"/>
        <w:ind w:left="8.799972534179688" w:right="435.28076171875" w:firstLine="9.680023193359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Vi behandlar personuppgifter för att kunna marknadsföra våra varor och tjänster till dig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5.8. Vi behandlar slutligen dina personuppgifter för marknadsföringsändamål, i syfte att kunna  marknadsföra våra produkter till dig.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8.799972534179688" w:right="219.89990234375" w:hanging="0.2200317382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5.9. Även när uppgifterna behandlas för marknadsföringsändamål sker det med stöd av en så  kallad intresseavvägning där vi bedömer att vårt intresse att marknadsföra våra produkter till dig  är ett sådant berättigat intresse som gör behandlingen tillåten. Sådan behandling för  marknadsföringsändamål kommer att ske under som längst ett år efter det att vårt  kundförhållande med dig upphörde.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014892578125" w:line="240" w:lineRule="auto"/>
        <w:ind w:left="8.799972534179688"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Uppgifter som vi måste behandla enligt lag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9199981689453125" w:right="145.980224609375" w:firstLine="0.87997436523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5.10. Därutöver kan vi komma att behandla dina personuppgifter för att fullgöra lagliga  skyldigheter, exempelvis bokföringsskyldighet, i den utsträckning och under den tid som framgår  av lag.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5.719985961914062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6. Samtycke till viss behandling och rätten att bli bortglömd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67792510986" w:lineRule="auto"/>
        <w:ind w:left="9.020004272460938" w:right="64.139404296875" w:firstLine="0.4399871826171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6.1. Du kan också från tid till annan erbjudas att ge oss ytterligare information om dig än den som  anges ovan via vår hemsida, såsom exempelvis att ladda upp en bild på dig eller att delta i  kampanjer etc. Alla uppgifter som du lämnar till oss och som inte också skall användas för något  av de andra syften som angivits ovan kommer att behandlas med ditt samtycke. I nuläget gäller  detta för a) bilder du laddar upp på vår hemsida till dess du återkallar ditt samtycke eller till dess  din profil hos oss raderas exempelvis på grund av att det gått lång tid sedan du senast gjorde 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4801940917969" w:line="240" w:lineRule="auto"/>
        <w:ind w:left="1.100006103515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Version 1.0 SE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750976562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av 4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5302734375" w:line="218.09454917907715" w:lineRule="auto"/>
        <w:ind w:left="1.100006103515625" w:right="153.018798828125" w:firstLine="14.73999023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beställning och b) beträffande kampanjer, till dess vinnare utsetts och vinst utdelats i kampanjen.  Vid deltagande i kampanjer hos oss samtycker du också till att ditt namn och bild publiceras  offentligt på vår hemsida om du är en av vinnarna i kampanjen.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40" w:lineRule="auto"/>
        <w:ind w:left="2.6399993896484375"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Din rätt att återkalla ditt samtycke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9199981689453125" w:right="109.02099609375" w:firstLine="1.539993286132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6.2. Avseende de personuppgifter och under den tid som vår behandling av dina personuppgifter  sker bara på grund av ditt samtycke kan du när som helst återkalla ditt samtycke genom att  kontakta oss. Om du då återkallar ditt samtycke kommer de personuppgifter som vi behandlar  bara med stöd av ditt samtycke att raderas (rätten att bli bortglömd). Om uppgifterna behandlas  även för andra ändamål kommer uppgifterna istället att inte längre behandlas för de ändamål där  behandlingen baserats på ditt samtycke.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876953125" w:line="218.23747158050537" w:lineRule="auto"/>
        <w:ind w:left="3.7400054931640625" w:right="85.92041015625" w:firstLine="5.94001770019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7. Hur vi kommer att hantera dina uppgifter och vem de kan lämnas ut till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7.1. De personuppgifter vi behandlar om dig kommer huvudsakligen att behandlas internt inom  Pure Acai Network och av bolag i samma koncern som oss, men kan i relevanta delar komma att  lämnas ut till de partners som skall erhålla provision eller bonus på försäljningen till dig samt till  företag som hjälper oss med produktion och distribution av produkter och tjänster såsom  exempelvis brev- och paketleverantörer och andra leverantörer. Vi anlitar också underleverantörer  av t ex kundtjänst-system som kommer få del av dina personuppgifter i egenskap av  personuppgifts-biträde åt oss.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09228515625" w:line="218.09454917907715" w:lineRule="auto"/>
        <w:ind w:left="15.179977416992188" w:right="769.89990234375" w:hanging="3.0799865722656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7.2. Pure Acai Network kommer inte att lämna ut dina personuppgifter till andra företag för  marknadsföringsändamål.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4.1799926757812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8. Var lagras dina personuppgifter?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5.179977416992188" w:right="272.042236328125" w:hanging="5.27999877929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8.1. Dina personuppgifter lagras huvudsakligen i IT-infrastruktur som tillhandahålls av ett av våra personuppgifts-biträden. Personuppgifterna hanteras och lagras främst inom EU/EES med de  undantag som framgår nedan.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5.719985961914062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9. Uppgifter som behandlas utanför EU/EES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3.079986572265625" w:right="180.08056640625" w:firstLine="5.50003051757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9.1. Pure Acai Network anlitar personuppgifts-biträden för hantering av kundtjänst-system samt  leverantörer och distributörer utanför EU/EES. Dina personuppgifter kommer därför att överföras  till USA och Indien i samband med denna behandling.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3.079986572265625" w:right="178.099365234375" w:firstLine="5.500030517578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9.2. Beträffande behandlingen i USA finns inget beslut om adekvat skyddsnivå. Där har vi istället  tecknat avtal med de bolag som där kommer att behandla dina personuppgifter som biträde åt  oss eller som är gemensamt personuppgifts-ansvarigt med oss enligt de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8.09454917907715" w:lineRule="auto"/>
        <w:ind w:left="3.079986572265625" w:right="187.342529296875" w:firstLine="4.840011596679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standardavtals-klausuler som tagits fram av EU-kommissionen och som anses garantera en  tillräcklig skyddsnivå för uppgifterna. Du kan på begäran få en kopia av avtalet med dessa bolag  genom att kontakta oss. För mer information om EU:s standardavtals-klausuler, se t ex https:// ec.europa.eu/info/law/law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8.09454917907715" w:lineRule="auto"/>
        <w:ind w:left="9.020004272460938" w:right="439.241943359375" w:hanging="5.94001770019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topic/data-protection/data-transfers-outside-eu/model-contracts-transfer-personal-data-third countries_sv.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379882812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10. Din rätt till tillgång till de uppgifter vi behandlar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3.7400054931640625" w:right="149.500732421875" w:firstLine="16.50001525878906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10.1. Du har rätt att kostnadsfritt få besked om och en kopia av de uppgifter vi behandlar om dig  genom att kontakta oss. För eventuella ytterligare kopior, utöver den du har rätt att få  kostnadsfritt, kommer vi dock att ta ut en administrativ avgift som motsvarar de kostnader vi har  för att ta fram och lämna ut de ytterligare kopiorna till dig.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11. Din rätt till rättelse och radering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4.17999267578125" w:right="142.021484375" w:firstLine="16.060028076171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11.1. Anser du att någon uppgift om dig är felaktig har du rätt att begära att uppgiften rättas eller  raderas. Kontakta oss i så fall och berätta vilken uppgift du tycker är felaktig och berätta för oss  varför den skall rättas eller raderas.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0490112304688" w:line="240" w:lineRule="auto"/>
        <w:ind w:left="1.100006103515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Version 1.0 SE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750976562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av 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3422851562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12. Din rätt att göra invändningar mot viss behandling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9199981689453125" w:right="-5.6005859375" w:firstLine="12.32002258300781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12.1. Du har rätt att invända mot den del av vår behandling av dina personuppgifter som sker med  stöd av så kallad intresseavvägning. Mer information om vilken behandling detta gäller finns i  punkterna 5.7 och 5.9 ovan.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4.17999267578125" w:right="197.681884765625" w:firstLine="16.060028076171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12.2. Du kan när som helst invända mot den behandling som sker för marknadsföringsändamål.  Gör du det kommer personuppgifterna om dig inte längre att behandlas för  marknadsföringsändamål. Om du gör en annan invändning kommer vi att pröva den mot de skäl  vi har att fortsätta behandla dina personuppgifter.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16.279983520507812" w:right="50.93994140625" w:firstLine="3.96003723144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12.3. Kontakta oss om du vill invända mot någon del av den behandling som sker med stöd av en  intresseavvägning.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87695312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13. Din rätt till begränsning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4.17999267578125" w:right="35.9814453125" w:firstLine="16.060028076171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13.1. Du kan också begära att behandlingen av dina personuppgifter begränsas (fryses) om du  anser att de personuppgifter vi behandlar inte är riktiga, om behandlingen skulle vara olaglig, om  vi inte längre behöver spara eller behandla uppgifterna men om du trots detta behöver dem för att  kunna göra gällande rättsliga anspråk eller om du invänt mot behandlingen och fram tills att vi  hanterat din invändning.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87695312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14. Din rätt till dataportabilitet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9.020004272460938" w:right="16.180419921875" w:firstLine="11.22001647949218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14.1. Du har rätt att få ut de personuppgifter om dig som du lämnat till oss i ett strukturerat,  allmänt använt och maskinläsbart format för att du skall kunna överföra dessa uppgifter till en  annan personuppgiftsansvarig. Detta gäller bara de uppgifter som du själv lämnat till oss och bara  när behandlingen sker med stöd av ditt samtycke eller i syfte att vi skall kunna fullgöra ett avtal  med dig. Om du vill få ut dina personuppgifter på detta vis ber vi dig att kontakta oss.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15. Din rätt att lämna klagomål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4.17999267578125" w:right="195.040283203125" w:firstLine="16.060028076171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15.1. På Pure Acai Network tar vi din integritet på allvar. Vi är därför mycket måna om att dina  personuppgifter alltid skall behandlas på ett korrekt och säkert sätt. Har du några synpunkter på  vår personuppgifts-hantering är du välkommen att kontakta oss.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3.079986572265625" w:right="178.5400390625" w:firstLine="17.1600341796875"/>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15.2. Anser du att vår personuppgifts-behandling är felaktig har du rätt att skicka in ett klagomål  till Integritetsskydds-myndigheten (Datainspektionen), som är tillsynsmyndighet. Mer information  finns på www.datainspektionen.se.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17.379989624023438"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16. Kontakta oss gärna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7.379989624023438" w:right="544.840087890625" w:firstLine="2.860031127929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16.1. Våra kontaktuppgifter är Pure Acai Sweden AB, 556301-2243, Gåvstavägen 27, 741 78  Uppsala, Sverige.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16.279983520507812" w:right="2221.900634765625" w:firstLine="3.96003723144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16.2. Du når vår kundtjänst på telefon +46 (0)18 38 00 00 eller via e-post på  info@pureacainetwork.com.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048400878906" w:line="240" w:lineRule="auto"/>
        <w:ind w:left="1.100006103515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Version 1.0 SE</w:t>
      </w:r>
    </w:p>
    <w:sectPr>
      <w:pgSz w:h="16820" w:w="11900" w:orient="portrait"/>
      <w:pgMar w:bottom="897.2531890869141" w:top="690.82275390625" w:left="1132.7583312988281" w:right="1076.1218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